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1CF9A" w14:textId="77777777" w:rsidR="0023609B" w:rsidRPr="00265D5B" w:rsidRDefault="0023609B" w:rsidP="0023609B">
      <w:pPr>
        <w:pStyle w:val="Title-suppliers"/>
        <w:jc w:val="center"/>
        <w:rPr>
          <w:rFonts w:ascii="Trebuchet MS" w:eastAsia="MS Mincho" w:hAnsi="Trebuchet MS"/>
          <w:b/>
          <w:i w:val="0"/>
          <w:sz w:val="40"/>
          <w:szCs w:val="40"/>
        </w:rPr>
      </w:pPr>
      <w:bookmarkStart w:id="0" w:name="_GoBack"/>
      <w:bookmarkEnd w:id="0"/>
      <w:r w:rsidRPr="00265D5B">
        <w:rPr>
          <w:rFonts w:ascii="Trebuchet MS" w:eastAsia="MS Mincho" w:hAnsi="Trebuchet MS"/>
          <w:b/>
          <w:i w:val="0"/>
          <w:sz w:val="40"/>
          <w:szCs w:val="40"/>
        </w:rPr>
        <w:t>Terms &amp; Conditions of Sale</w:t>
      </w:r>
    </w:p>
    <w:p w14:paraId="1E260FEE" w14:textId="77777777" w:rsidR="0023609B" w:rsidRPr="005077BC" w:rsidRDefault="0023609B" w:rsidP="0023609B">
      <w:pPr>
        <w:pStyle w:val="Title-suppliers"/>
        <w:spacing w:before="0" w:after="0"/>
        <w:rPr>
          <w:rFonts w:ascii="Trebuchet MS" w:eastAsia="MS Mincho" w:hAnsi="Trebuchet MS"/>
          <w:i w:val="0"/>
          <w:sz w:val="22"/>
          <w:szCs w:val="22"/>
        </w:rPr>
      </w:pPr>
      <w:r w:rsidRPr="005077BC">
        <w:rPr>
          <w:rFonts w:ascii="Trebuchet MS" w:eastAsia="MS Mincho" w:hAnsi="Trebuchet MS"/>
          <w:i w:val="0"/>
          <w:sz w:val="22"/>
          <w:szCs w:val="22"/>
        </w:rPr>
        <w:t>Our standard terms &amp; conditions of sale apply to all orders.</w:t>
      </w:r>
    </w:p>
    <w:p w14:paraId="353DD94B" w14:textId="77777777" w:rsidR="0023609B" w:rsidRPr="005077BC" w:rsidRDefault="0023609B" w:rsidP="0023609B">
      <w:pPr>
        <w:pStyle w:val="Title-suppliers"/>
        <w:spacing w:before="0" w:after="0"/>
        <w:rPr>
          <w:rFonts w:ascii="Trebuchet MS" w:eastAsia="MS Mincho" w:hAnsi="Trebuchet MS"/>
          <w:i w:val="0"/>
          <w:sz w:val="22"/>
          <w:szCs w:val="22"/>
        </w:rPr>
      </w:pPr>
      <w:r w:rsidRPr="005077BC">
        <w:rPr>
          <w:rFonts w:ascii="Trebuchet MS" w:eastAsia="MS Mincho" w:hAnsi="Trebuchet MS"/>
          <w:b/>
          <w:i w:val="0"/>
          <w:sz w:val="22"/>
          <w:szCs w:val="22"/>
        </w:rPr>
        <w:t>The Company</w:t>
      </w:r>
    </w:p>
    <w:p w14:paraId="20C5DA71" w14:textId="77777777" w:rsidR="0023609B" w:rsidRPr="005077BC" w:rsidRDefault="0023609B" w:rsidP="0023609B">
      <w:pPr>
        <w:pStyle w:val="Title-suppliers"/>
        <w:spacing w:before="0" w:after="0"/>
        <w:rPr>
          <w:rFonts w:ascii="Trebuchet MS" w:eastAsia="MS Mincho" w:hAnsi="Trebuchet MS"/>
          <w:i w:val="0"/>
          <w:sz w:val="22"/>
          <w:szCs w:val="22"/>
        </w:rPr>
      </w:pPr>
      <w:r w:rsidRPr="005077BC">
        <w:rPr>
          <w:rFonts w:ascii="Trebuchet MS" w:eastAsia="MS Mincho" w:hAnsi="Trebuchet MS"/>
          <w:i w:val="0"/>
          <w:sz w:val="22"/>
          <w:szCs w:val="22"/>
        </w:rPr>
        <w:t xml:space="preserve">All wines are supplied by </w:t>
      </w:r>
      <w:r w:rsidRPr="005077BC">
        <w:rPr>
          <w:rFonts w:ascii="Trebuchet MS" w:eastAsia="MS Mincho" w:hAnsi="Trebuchet MS"/>
          <w:b/>
          <w:i w:val="0"/>
          <w:sz w:val="22"/>
          <w:szCs w:val="22"/>
        </w:rPr>
        <w:t>Clark Foyster Wines Limited</w:t>
      </w:r>
      <w:r w:rsidRPr="005077BC">
        <w:rPr>
          <w:rFonts w:ascii="Trebuchet MS" w:eastAsia="MS Mincho" w:hAnsi="Trebuchet MS"/>
          <w:i w:val="0"/>
          <w:sz w:val="22"/>
          <w:szCs w:val="22"/>
        </w:rPr>
        <w:t xml:space="preserve"> (the Company)</w:t>
      </w:r>
    </w:p>
    <w:p w14:paraId="6159E81E" w14:textId="77777777" w:rsidR="0023609B" w:rsidRPr="005077BC" w:rsidRDefault="0023609B" w:rsidP="0023609B">
      <w:pPr>
        <w:pStyle w:val="Title-suppliers"/>
        <w:spacing w:before="0" w:after="0"/>
        <w:rPr>
          <w:rFonts w:ascii="Trebuchet MS" w:eastAsia="MS Mincho" w:hAnsi="Trebuchet MS"/>
          <w:i w:val="0"/>
          <w:sz w:val="22"/>
          <w:szCs w:val="22"/>
        </w:rPr>
      </w:pPr>
      <w:r w:rsidRPr="005077BC">
        <w:rPr>
          <w:rFonts w:ascii="Trebuchet MS" w:eastAsia="MS Mincho" w:hAnsi="Trebuchet MS"/>
          <w:i w:val="0"/>
          <w:sz w:val="22"/>
          <w:szCs w:val="22"/>
        </w:rPr>
        <w:t>Our registered office is 15 South Ealing Road, London W5 4QT</w:t>
      </w:r>
    </w:p>
    <w:p w14:paraId="512ABEE5" w14:textId="77777777" w:rsidR="0023609B" w:rsidRPr="005077BC" w:rsidRDefault="0023609B" w:rsidP="0023609B">
      <w:pPr>
        <w:pStyle w:val="Title-suppliers"/>
        <w:spacing w:before="0" w:after="0"/>
        <w:rPr>
          <w:rFonts w:ascii="Trebuchet MS" w:eastAsia="MS Mincho" w:hAnsi="Trebuchet MS"/>
          <w:i w:val="0"/>
          <w:sz w:val="22"/>
          <w:szCs w:val="22"/>
        </w:rPr>
      </w:pPr>
      <w:r w:rsidRPr="005077BC">
        <w:rPr>
          <w:rFonts w:ascii="Trebuchet MS" w:eastAsia="MS Mincho" w:hAnsi="Trebuchet MS"/>
          <w:i w:val="0"/>
          <w:sz w:val="22"/>
          <w:szCs w:val="22"/>
        </w:rPr>
        <w:t xml:space="preserve">The company is registered in England and Wales no. 02932943, </w:t>
      </w:r>
      <w:r w:rsidRPr="005077BC">
        <w:rPr>
          <w:rFonts w:ascii="Trebuchet MS" w:eastAsia="MS Mincho" w:hAnsi="Trebuchet MS"/>
          <w:i w:val="0"/>
          <w:sz w:val="22"/>
          <w:szCs w:val="22"/>
          <w:lang w:val="en-US"/>
        </w:rPr>
        <w:t>AWRS URN-XZAW00000101185</w:t>
      </w:r>
    </w:p>
    <w:p w14:paraId="6FEA403D" w14:textId="77777777" w:rsidR="0023609B" w:rsidRPr="005077BC" w:rsidRDefault="0023609B" w:rsidP="0023609B">
      <w:pPr>
        <w:pStyle w:val="Title-suppliers"/>
        <w:spacing w:before="0" w:after="0"/>
        <w:rPr>
          <w:rFonts w:ascii="Trebuchet MS" w:eastAsia="MS Mincho" w:hAnsi="Trebuchet MS"/>
          <w:i w:val="0"/>
          <w:sz w:val="22"/>
          <w:szCs w:val="22"/>
        </w:rPr>
      </w:pPr>
      <w:r w:rsidRPr="005077BC">
        <w:rPr>
          <w:rFonts w:ascii="Trebuchet MS" w:eastAsia="MS Mincho" w:hAnsi="Trebuchet MS"/>
          <w:i w:val="0"/>
          <w:sz w:val="22"/>
          <w:szCs w:val="22"/>
        </w:rPr>
        <w:t>Tel: +44 (0) 20 8819 1458</w:t>
      </w:r>
    </w:p>
    <w:p w14:paraId="08AF5754" w14:textId="77777777" w:rsidR="0023609B" w:rsidRPr="005077BC" w:rsidRDefault="0023609B" w:rsidP="0023609B">
      <w:pPr>
        <w:pStyle w:val="Title-suppliers"/>
        <w:spacing w:before="0" w:after="0"/>
        <w:rPr>
          <w:rFonts w:ascii="Trebuchet MS" w:eastAsia="MS Mincho" w:hAnsi="Trebuchet MS"/>
          <w:i w:val="0"/>
          <w:sz w:val="22"/>
          <w:szCs w:val="22"/>
        </w:rPr>
      </w:pPr>
      <w:r w:rsidRPr="005077BC">
        <w:rPr>
          <w:rFonts w:ascii="Trebuchet MS" w:eastAsia="MS Mincho" w:hAnsi="Trebuchet MS"/>
          <w:i w:val="0"/>
          <w:sz w:val="22"/>
          <w:szCs w:val="22"/>
        </w:rPr>
        <w:t xml:space="preserve">Email: </w:t>
      </w:r>
      <w:r w:rsidRPr="005077BC">
        <w:rPr>
          <w:rFonts w:ascii="Trebuchet MS" w:eastAsia="MS Mincho" w:hAnsi="Trebuchet MS"/>
          <w:i w:val="0"/>
          <w:sz w:val="22"/>
          <w:szCs w:val="22"/>
          <w:u w:val="single"/>
        </w:rPr>
        <w:t>sales@cfwines.co.uk</w:t>
      </w:r>
    </w:p>
    <w:p w14:paraId="49B5EC09" w14:textId="77777777" w:rsidR="0023609B" w:rsidRPr="005077BC" w:rsidRDefault="0023609B" w:rsidP="0023609B">
      <w:pPr>
        <w:pStyle w:val="Title-suppliers"/>
        <w:spacing w:before="0" w:after="0"/>
        <w:rPr>
          <w:rFonts w:ascii="Trebuchet MS" w:eastAsia="MS Mincho" w:hAnsi="Trebuchet MS"/>
          <w:i w:val="0"/>
          <w:sz w:val="22"/>
          <w:szCs w:val="22"/>
        </w:rPr>
      </w:pPr>
      <w:r w:rsidRPr="005077BC">
        <w:rPr>
          <w:rFonts w:ascii="Trebuchet MS" w:eastAsia="MS Mincho" w:hAnsi="Trebuchet MS"/>
          <w:i w:val="0"/>
          <w:sz w:val="22"/>
          <w:szCs w:val="22"/>
        </w:rPr>
        <w:t> </w:t>
      </w:r>
    </w:p>
    <w:p w14:paraId="632CE9C9" w14:textId="77777777" w:rsidR="0023609B" w:rsidRPr="005077BC" w:rsidRDefault="0023609B" w:rsidP="0023609B">
      <w:pPr>
        <w:pStyle w:val="Title-suppliers"/>
        <w:spacing w:before="0" w:after="0"/>
        <w:rPr>
          <w:rFonts w:ascii="Trebuchet MS" w:eastAsia="MS Mincho" w:hAnsi="Trebuchet MS"/>
          <w:i w:val="0"/>
          <w:sz w:val="22"/>
          <w:szCs w:val="22"/>
        </w:rPr>
      </w:pPr>
      <w:r w:rsidRPr="005077BC">
        <w:rPr>
          <w:rFonts w:ascii="Trebuchet MS" w:eastAsia="MS Mincho" w:hAnsi="Trebuchet MS"/>
          <w:b/>
          <w:i w:val="0"/>
          <w:sz w:val="22"/>
          <w:szCs w:val="22"/>
        </w:rPr>
        <w:t>Prices</w:t>
      </w:r>
    </w:p>
    <w:p w14:paraId="4D11C006" w14:textId="5EC7A567" w:rsidR="0023609B" w:rsidRPr="005077BC" w:rsidRDefault="0023609B" w:rsidP="0023609B">
      <w:pPr>
        <w:pStyle w:val="Title-suppliers"/>
        <w:spacing w:before="0" w:after="0"/>
        <w:rPr>
          <w:rFonts w:ascii="Trebuchet MS" w:eastAsia="MS Mincho" w:hAnsi="Trebuchet MS"/>
          <w:i w:val="0"/>
          <w:sz w:val="22"/>
          <w:szCs w:val="22"/>
        </w:rPr>
      </w:pPr>
      <w:r w:rsidRPr="005077BC">
        <w:rPr>
          <w:rFonts w:ascii="Trebuchet MS" w:eastAsia="MS Mincho" w:hAnsi="Trebuchet MS"/>
          <w:i w:val="0"/>
          <w:sz w:val="22"/>
          <w:szCs w:val="22"/>
        </w:rPr>
        <w:t xml:space="preserve">Prices are correct as of </w:t>
      </w:r>
      <w:proofErr w:type="gramStart"/>
      <w:r>
        <w:rPr>
          <w:rFonts w:ascii="Trebuchet MS" w:eastAsia="MS Mincho" w:hAnsi="Trebuchet MS"/>
          <w:i w:val="0"/>
          <w:sz w:val="22"/>
          <w:szCs w:val="22"/>
        </w:rPr>
        <w:t>01/0</w:t>
      </w:r>
      <w:r w:rsidR="0024622F">
        <w:rPr>
          <w:rFonts w:ascii="Trebuchet MS" w:eastAsia="MS Mincho" w:hAnsi="Trebuchet MS"/>
          <w:i w:val="0"/>
          <w:sz w:val="22"/>
          <w:szCs w:val="22"/>
        </w:rPr>
        <w:t>4</w:t>
      </w:r>
      <w:r w:rsidRPr="005077BC">
        <w:rPr>
          <w:rFonts w:ascii="Trebuchet MS" w:eastAsia="MS Mincho" w:hAnsi="Trebuchet MS"/>
          <w:i w:val="0"/>
          <w:sz w:val="22"/>
          <w:szCs w:val="22"/>
        </w:rPr>
        <w:t>/2</w:t>
      </w:r>
      <w:r w:rsidR="0024622F">
        <w:rPr>
          <w:rFonts w:ascii="Trebuchet MS" w:eastAsia="MS Mincho" w:hAnsi="Trebuchet MS"/>
          <w:i w:val="0"/>
          <w:sz w:val="22"/>
          <w:szCs w:val="22"/>
        </w:rPr>
        <w:t>020</w:t>
      </w:r>
      <w:r w:rsidRPr="005077BC">
        <w:rPr>
          <w:rFonts w:ascii="Trebuchet MS" w:eastAsia="MS Mincho" w:hAnsi="Trebuchet MS"/>
          <w:i w:val="0"/>
          <w:sz w:val="22"/>
          <w:szCs w:val="22"/>
        </w:rPr>
        <w:t>, but</w:t>
      </w:r>
      <w:proofErr w:type="gramEnd"/>
      <w:r w:rsidRPr="005077BC">
        <w:rPr>
          <w:rFonts w:ascii="Trebuchet MS" w:eastAsia="MS Mincho" w:hAnsi="Trebuchet MS"/>
          <w:i w:val="0"/>
          <w:sz w:val="22"/>
          <w:szCs w:val="22"/>
        </w:rPr>
        <w:t xml:space="preserve"> are liable to change without notification.</w:t>
      </w:r>
    </w:p>
    <w:p w14:paraId="3D00979F" w14:textId="77777777" w:rsidR="0023609B" w:rsidRPr="005077BC" w:rsidRDefault="0023609B" w:rsidP="0023609B">
      <w:pPr>
        <w:pStyle w:val="Title-suppliers"/>
        <w:spacing w:before="0" w:after="0"/>
        <w:rPr>
          <w:rFonts w:ascii="Trebuchet MS" w:eastAsia="MS Mincho" w:hAnsi="Trebuchet MS"/>
          <w:i w:val="0"/>
          <w:sz w:val="22"/>
          <w:szCs w:val="22"/>
        </w:rPr>
      </w:pPr>
      <w:r w:rsidRPr="005077BC">
        <w:rPr>
          <w:rFonts w:ascii="Trebuchet MS" w:eastAsia="MS Mincho" w:hAnsi="Trebuchet MS"/>
          <w:i w:val="0"/>
          <w:sz w:val="22"/>
          <w:szCs w:val="22"/>
        </w:rPr>
        <w:t>Prices are quoted per bottle.</w:t>
      </w:r>
    </w:p>
    <w:p w14:paraId="5AC588C0" w14:textId="1220C383" w:rsidR="0023609B" w:rsidRPr="005077BC" w:rsidRDefault="0023609B" w:rsidP="0023609B">
      <w:pPr>
        <w:pStyle w:val="Title-suppliers"/>
        <w:spacing w:before="0" w:after="0"/>
        <w:rPr>
          <w:rFonts w:ascii="Trebuchet MS" w:eastAsia="MS Mincho" w:hAnsi="Trebuchet MS"/>
          <w:i w:val="0"/>
          <w:sz w:val="22"/>
          <w:szCs w:val="22"/>
        </w:rPr>
      </w:pPr>
      <w:r w:rsidRPr="005077BC">
        <w:rPr>
          <w:rFonts w:ascii="Trebuchet MS" w:eastAsia="MS Mincho" w:hAnsi="Trebuchet MS"/>
          <w:i w:val="0"/>
          <w:sz w:val="22"/>
          <w:szCs w:val="22"/>
        </w:rPr>
        <w:t xml:space="preserve">Prices are quoted in </w:t>
      </w:r>
      <w:r w:rsidR="0024622F">
        <w:rPr>
          <w:rFonts w:ascii="Trebuchet MS" w:eastAsia="MS Mincho" w:hAnsi="Trebuchet MS"/>
          <w:i w:val="0"/>
          <w:sz w:val="22"/>
          <w:szCs w:val="22"/>
        </w:rPr>
        <w:t>2</w:t>
      </w:r>
      <w:r w:rsidRPr="005077BC">
        <w:rPr>
          <w:rFonts w:ascii="Trebuchet MS" w:eastAsia="MS Mincho" w:hAnsi="Trebuchet MS"/>
          <w:i w:val="0"/>
          <w:sz w:val="22"/>
          <w:szCs w:val="22"/>
        </w:rPr>
        <w:t xml:space="preserve"> categories:</w:t>
      </w:r>
    </w:p>
    <w:p w14:paraId="671C0D5B" w14:textId="77777777" w:rsidR="0023609B" w:rsidRPr="005077BC" w:rsidRDefault="0023609B" w:rsidP="0023609B">
      <w:pPr>
        <w:pStyle w:val="Title-suppliers"/>
        <w:spacing w:before="0" w:after="0"/>
        <w:rPr>
          <w:rFonts w:ascii="Trebuchet MS" w:eastAsia="MS Mincho" w:hAnsi="Trebuchet MS"/>
          <w:i w:val="0"/>
          <w:sz w:val="22"/>
          <w:szCs w:val="22"/>
        </w:rPr>
      </w:pPr>
      <w:r w:rsidRPr="005077BC">
        <w:rPr>
          <w:rFonts w:ascii="Trebuchet MS" w:eastAsia="MS Mincho" w:hAnsi="Trebuchet MS"/>
          <w:b/>
          <w:i w:val="0"/>
          <w:sz w:val="22"/>
          <w:szCs w:val="22"/>
        </w:rPr>
        <w:t xml:space="preserve">1-IBC: In bond collected </w:t>
      </w:r>
      <w:r>
        <w:rPr>
          <w:rFonts w:ascii="Trebuchet MS" w:eastAsia="MS Mincho" w:hAnsi="Trebuchet MS"/>
          <w:b/>
          <w:i w:val="0"/>
          <w:sz w:val="22"/>
          <w:szCs w:val="22"/>
        </w:rPr>
        <w:t>300 bottles</w:t>
      </w:r>
    </w:p>
    <w:p w14:paraId="3A395392" w14:textId="77777777" w:rsidR="0023609B" w:rsidRPr="005077BC" w:rsidRDefault="0023609B" w:rsidP="0023609B">
      <w:pPr>
        <w:pStyle w:val="Title-suppliers"/>
        <w:spacing w:before="0" w:after="0"/>
        <w:rPr>
          <w:rFonts w:ascii="Trebuchet MS" w:eastAsia="MS Mincho" w:hAnsi="Trebuchet MS"/>
          <w:i w:val="0"/>
          <w:sz w:val="22"/>
          <w:szCs w:val="22"/>
        </w:rPr>
      </w:pPr>
      <w:r>
        <w:rPr>
          <w:rFonts w:ascii="Trebuchet MS" w:eastAsia="MS Mincho" w:hAnsi="Trebuchet MS"/>
          <w:i w:val="0"/>
          <w:sz w:val="22"/>
          <w:szCs w:val="22"/>
        </w:rPr>
        <w:t xml:space="preserve">From our bond, </w:t>
      </w:r>
      <w:r w:rsidRPr="005077BC">
        <w:rPr>
          <w:rFonts w:ascii="Trebuchet MS" w:eastAsia="MS Mincho" w:hAnsi="Trebuchet MS"/>
          <w:i w:val="0"/>
          <w:sz w:val="22"/>
          <w:szCs w:val="22"/>
        </w:rPr>
        <w:t>London City Bond, Chill Store, Tilbury Docks, RM18 7EH</w:t>
      </w:r>
    </w:p>
    <w:p w14:paraId="1310792A" w14:textId="77777777" w:rsidR="0023609B" w:rsidRPr="005077BC" w:rsidRDefault="0023609B" w:rsidP="0023609B">
      <w:pPr>
        <w:pStyle w:val="Title-suppliers"/>
        <w:spacing w:before="0" w:after="0"/>
        <w:rPr>
          <w:rFonts w:ascii="Trebuchet MS" w:eastAsia="MS Mincho" w:hAnsi="Trebuchet MS"/>
          <w:i w:val="0"/>
          <w:sz w:val="22"/>
          <w:szCs w:val="22"/>
        </w:rPr>
      </w:pPr>
      <w:r w:rsidRPr="005077BC">
        <w:rPr>
          <w:rFonts w:ascii="Trebuchet MS" w:eastAsia="MS Mincho" w:hAnsi="Trebuchet MS"/>
          <w:b/>
          <w:i w:val="0"/>
          <w:sz w:val="22"/>
          <w:szCs w:val="22"/>
        </w:rPr>
        <w:t>3-DPD: Duty Paid and delivered 60 bottles</w:t>
      </w:r>
    </w:p>
    <w:p w14:paraId="7A050962" w14:textId="77777777" w:rsidR="0023609B" w:rsidRPr="005077BC" w:rsidRDefault="0023609B" w:rsidP="0023609B">
      <w:pPr>
        <w:pStyle w:val="Title-suppliers"/>
        <w:spacing w:before="0" w:after="0"/>
        <w:rPr>
          <w:rFonts w:ascii="Trebuchet MS" w:eastAsia="MS Mincho" w:hAnsi="Trebuchet MS"/>
          <w:i w:val="0"/>
          <w:sz w:val="22"/>
          <w:szCs w:val="22"/>
        </w:rPr>
      </w:pPr>
      <w:r w:rsidRPr="005077BC">
        <w:rPr>
          <w:rFonts w:ascii="Trebuchet MS" w:eastAsia="MS Mincho" w:hAnsi="Trebuchet MS"/>
          <w:i w:val="0"/>
          <w:sz w:val="22"/>
          <w:szCs w:val="22"/>
        </w:rPr>
        <w:t> </w:t>
      </w:r>
    </w:p>
    <w:p w14:paraId="2E45FF98" w14:textId="77777777" w:rsidR="0023609B" w:rsidRPr="005077BC" w:rsidRDefault="0023609B" w:rsidP="0023609B">
      <w:pPr>
        <w:pStyle w:val="Title-suppliers"/>
        <w:spacing w:before="0" w:after="0"/>
        <w:rPr>
          <w:rFonts w:ascii="Trebuchet MS" w:eastAsia="MS Mincho" w:hAnsi="Trebuchet MS"/>
          <w:i w:val="0"/>
          <w:sz w:val="22"/>
          <w:szCs w:val="22"/>
        </w:rPr>
      </w:pPr>
      <w:r w:rsidRPr="005077BC">
        <w:rPr>
          <w:rFonts w:ascii="Trebuchet MS" w:eastAsia="MS Mincho" w:hAnsi="Trebuchet MS"/>
          <w:b/>
          <w:i w:val="0"/>
          <w:sz w:val="22"/>
          <w:szCs w:val="22"/>
        </w:rPr>
        <w:t>Payment</w:t>
      </w:r>
    </w:p>
    <w:p w14:paraId="4E6B41F6" w14:textId="77777777" w:rsidR="0023609B" w:rsidRPr="005077BC" w:rsidRDefault="0023609B" w:rsidP="0023609B">
      <w:pPr>
        <w:pStyle w:val="Title-suppliers"/>
        <w:spacing w:before="0" w:after="0"/>
        <w:rPr>
          <w:rFonts w:ascii="Trebuchet MS" w:eastAsia="MS Mincho" w:hAnsi="Trebuchet MS"/>
          <w:i w:val="0"/>
          <w:sz w:val="22"/>
          <w:szCs w:val="22"/>
        </w:rPr>
      </w:pPr>
      <w:r w:rsidRPr="005077BC">
        <w:rPr>
          <w:rFonts w:ascii="Trebuchet MS" w:eastAsia="MS Mincho" w:hAnsi="Trebuchet MS"/>
          <w:i w:val="0"/>
          <w:sz w:val="22"/>
          <w:szCs w:val="22"/>
        </w:rPr>
        <w:t>Unless otherwise agreed, our payment terms are as follows:</w:t>
      </w:r>
    </w:p>
    <w:p w14:paraId="03CE48BF" w14:textId="77777777" w:rsidR="0023609B" w:rsidRPr="005077BC" w:rsidRDefault="0023609B" w:rsidP="0023609B">
      <w:pPr>
        <w:pStyle w:val="Title-suppliers"/>
        <w:spacing w:before="0" w:after="0"/>
        <w:rPr>
          <w:rFonts w:ascii="Trebuchet MS" w:eastAsia="MS Mincho" w:hAnsi="Trebuchet MS"/>
          <w:i w:val="0"/>
          <w:sz w:val="22"/>
          <w:szCs w:val="22"/>
        </w:rPr>
      </w:pPr>
      <w:r>
        <w:rPr>
          <w:rFonts w:ascii="Trebuchet MS" w:eastAsia="MS Mincho" w:hAnsi="Trebuchet MS"/>
          <w:i w:val="0"/>
          <w:sz w:val="22"/>
          <w:szCs w:val="22"/>
        </w:rPr>
        <w:t>P</w:t>
      </w:r>
      <w:r w:rsidRPr="005077BC">
        <w:rPr>
          <w:rFonts w:ascii="Trebuchet MS" w:eastAsia="MS Mincho" w:hAnsi="Trebuchet MS"/>
          <w:i w:val="0"/>
          <w:sz w:val="22"/>
          <w:szCs w:val="22"/>
        </w:rPr>
        <w:t xml:space="preserve">ayment is due one month from date of invoice. </w:t>
      </w:r>
    </w:p>
    <w:p w14:paraId="1BC97AB7" w14:textId="77777777" w:rsidR="0023609B" w:rsidRPr="005077BC" w:rsidRDefault="0023609B" w:rsidP="0023609B">
      <w:pPr>
        <w:pStyle w:val="Title-suppliers"/>
        <w:spacing w:before="0" w:after="0"/>
        <w:rPr>
          <w:rFonts w:ascii="Trebuchet MS" w:eastAsia="MS Mincho" w:hAnsi="Trebuchet MS"/>
          <w:i w:val="0"/>
          <w:sz w:val="22"/>
          <w:szCs w:val="22"/>
        </w:rPr>
      </w:pPr>
      <w:r w:rsidRPr="005077BC">
        <w:rPr>
          <w:rFonts w:ascii="Trebuchet MS" w:eastAsia="MS Mincho" w:hAnsi="Trebuchet MS"/>
          <w:i w:val="0"/>
          <w:sz w:val="22"/>
          <w:szCs w:val="22"/>
        </w:rPr>
        <w:t>The Company reserves the right to charge interest on overdue accounts.</w:t>
      </w:r>
    </w:p>
    <w:p w14:paraId="1B758238" w14:textId="77777777" w:rsidR="0023609B" w:rsidRPr="005077BC" w:rsidRDefault="0023609B" w:rsidP="0023609B">
      <w:pPr>
        <w:pStyle w:val="Title-suppliers"/>
        <w:spacing w:before="0" w:after="0"/>
        <w:rPr>
          <w:rFonts w:ascii="Trebuchet MS" w:eastAsia="MS Mincho" w:hAnsi="Trebuchet MS"/>
          <w:i w:val="0"/>
          <w:sz w:val="22"/>
          <w:szCs w:val="22"/>
        </w:rPr>
      </w:pPr>
      <w:r w:rsidRPr="005077BC">
        <w:rPr>
          <w:rFonts w:ascii="Trebuchet MS" w:eastAsia="MS Mincho" w:hAnsi="Trebuchet MS"/>
          <w:b/>
          <w:i w:val="0"/>
          <w:sz w:val="22"/>
          <w:szCs w:val="22"/>
        </w:rPr>
        <w:t> </w:t>
      </w:r>
    </w:p>
    <w:p w14:paraId="0611599E" w14:textId="77777777" w:rsidR="0023609B" w:rsidRPr="005077BC" w:rsidRDefault="0023609B" w:rsidP="0023609B">
      <w:pPr>
        <w:pStyle w:val="Title-suppliers"/>
        <w:spacing w:before="0" w:after="0"/>
        <w:rPr>
          <w:rFonts w:ascii="Trebuchet MS" w:eastAsia="MS Mincho" w:hAnsi="Trebuchet MS"/>
          <w:i w:val="0"/>
          <w:sz w:val="22"/>
          <w:szCs w:val="22"/>
        </w:rPr>
      </w:pPr>
      <w:r w:rsidRPr="005077BC">
        <w:rPr>
          <w:rFonts w:ascii="Trebuchet MS" w:eastAsia="MS Mincho" w:hAnsi="Trebuchet MS"/>
          <w:b/>
          <w:i w:val="0"/>
          <w:sz w:val="22"/>
          <w:szCs w:val="22"/>
        </w:rPr>
        <w:t>Damage /shortage of goods on delivery</w:t>
      </w:r>
    </w:p>
    <w:p w14:paraId="62A7A982" w14:textId="77777777" w:rsidR="0023609B" w:rsidRPr="005077BC" w:rsidRDefault="0023609B" w:rsidP="0023609B">
      <w:pPr>
        <w:pStyle w:val="Title-suppliers"/>
        <w:spacing w:before="0" w:after="0"/>
        <w:rPr>
          <w:rFonts w:ascii="Trebuchet MS" w:eastAsia="MS Mincho" w:hAnsi="Trebuchet MS"/>
          <w:i w:val="0"/>
          <w:sz w:val="22"/>
          <w:szCs w:val="22"/>
        </w:rPr>
      </w:pPr>
      <w:r w:rsidRPr="005077BC">
        <w:rPr>
          <w:rFonts w:ascii="Trebuchet MS" w:eastAsia="MS Mincho" w:hAnsi="Trebuchet MS"/>
          <w:i w:val="0"/>
          <w:sz w:val="22"/>
          <w:szCs w:val="22"/>
        </w:rPr>
        <w:t xml:space="preserve">Please check your wines carefully </w:t>
      </w:r>
      <w:r w:rsidRPr="005077BC">
        <w:rPr>
          <w:rFonts w:ascii="Trebuchet MS" w:eastAsia="MS Mincho" w:hAnsi="Trebuchet MS"/>
          <w:b/>
          <w:i w:val="0"/>
          <w:sz w:val="22"/>
          <w:szCs w:val="22"/>
        </w:rPr>
        <w:t>before you sign for the delivery</w:t>
      </w:r>
      <w:r w:rsidRPr="005077BC">
        <w:rPr>
          <w:rFonts w:ascii="Trebuchet MS" w:eastAsia="MS Mincho" w:hAnsi="Trebuchet MS"/>
          <w:i w:val="0"/>
          <w:sz w:val="22"/>
          <w:szCs w:val="22"/>
        </w:rPr>
        <w:t xml:space="preserve"> and note any breakage or shortage on the driver’s copy of the delivery note. If the driver has an electronic Proof of Delivery terminal, please ask for the Breakages/Shortages screen so you can report the problem before signing for the rest of the delivery. To enable the Company to make a claim from the carriers in the event of breakage, loss or short delivery, the problem </w:t>
      </w:r>
      <w:r w:rsidRPr="005077BC">
        <w:rPr>
          <w:rFonts w:ascii="Trebuchet MS" w:eastAsia="MS Mincho" w:hAnsi="Trebuchet MS"/>
          <w:b/>
          <w:i w:val="0"/>
          <w:sz w:val="22"/>
          <w:szCs w:val="22"/>
        </w:rPr>
        <w:t>MUST</w:t>
      </w:r>
      <w:r w:rsidRPr="005077BC">
        <w:rPr>
          <w:rFonts w:ascii="Trebuchet MS" w:eastAsia="MS Mincho" w:hAnsi="Trebuchet MS"/>
          <w:i w:val="0"/>
          <w:sz w:val="22"/>
          <w:szCs w:val="22"/>
        </w:rPr>
        <w:t xml:space="preserve"> be reported to the delivery driver and written on the driver’s copy of the Proof of Delivery document.  If the delivery note is signed as complete, then we cannot generally accept any subsequent claims for loss or damage. The carton and packing in which the damaged goods were delivered should be retained for the carrier’s inspection. No deduction may be made against invoice except upon the specific written authority of the Company. </w:t>
      </w:r>
    </w:p>
    <w:p w14:paraId="551ED962" w14:textId="77777777" w:rsidR="0023609B" w:rsidRPr="005077BC" w:rsidRDefault="0023609B" w:rsidP="0023609B">
      <w:pPr>
        <w:pStyle w:val="Title-suppliers"/>
        <w:spacing w:before="0" w:after="0"/>
        <w:rPr>
          <w:rFonts w:ascii="Trebuchet MS" w:eastAsia="MS Mincho" w:hAnsi="Trebuchet MS"/>
          <w:i w:val="0"/>
          <w:sz w:val="22"/>
          <w:szCs w:val="22"/>
        </w:rPr>
      </w:pPr>
      <w:r w:rsidRPr="005077BC">
        <w:rPr>
          <w:rFonts w:ascii="Trebuchet MS" w:eastAsia="MS Mincho" w:hAnsi="Trebuchet MS"/>
          <w:b/>
          <w:i w:val="0"/>
          <w:sz w:val="22"/>
          <w:szCs w:val="22"/>
        </w:rPr>
        <w:t> </w:t>
      </w:r>
    </w:p>
    <w:p w14:paraId="1B8679CB" w14:textId="77777777" w:rsidR="0023609B" w:rsidRPr="005077BC" w:rsidRDefault="0023609B" w:rsidP="0023609B">
      <w:pPr>
        <w:pStyle w:val="Title-suppliers"/>
        <w:spacing w:before="0" w:after="0"/>
        <w:rPr>
          <w:rFonts w:ascii="Trebuchet MS" w:eastAsia="MS Mincho" w:hAnsi="Trebuchet MS"/>
          <w:i w:val="0"/>
          <w:sz w:val="22"/>
          <w:szCs w:val="22"/>
        </w:rPr>
      </w:pPr>
      <w:r w:rsidRPr="005077BC">
        <w:rPr>
          <w:rFonts w:ascii="Trebuchet MS" w:eastAsia="MS Mincho" w:hAnsi="Trebuchet MS"/>
          <w:b/>
          <w:i w:val="0"/>
          <w:sz w:val="22"/>
          <w:szCs w:val="22"/>
        </w:rPr>
        <w:t>Bottles out of condition</w:t>
      </w:r>
    </w:p>
    <w:p w14:paraId="10FB1786" w14:textId="5B572685" w:rsidR="0023609B" w:rsidRPr="005077BC" w:rsidRDefault="0023609B" w:rsidP="0023609B">
      <w:pPr>
        <w:pStyle w:val="Title-suppliers"/>
        <w:spacing w:before="0" w:after="0"/>
        <w:rPr>
          <w:rFonts w:ascii="Trebuchet MS" w:eastAsia="MS Mincho" w:hAnsi="Trebuchet MS"/>
          <w:i w:val="0"/>
          <w:sz w:val="22"/>
          <w:szCs w:val="22"/>
        </w:rPr>
      </w:pPr>
      <w:r w:rsidRPr="005077BC">
        <w:rPr>
          <w:rFonts w:ascii="Trebuchet MS" w:eastAsia="MS Mincho" w:hAnsi="Trebuchet MS"/>
          <w:i w:val="0"/>
          <w:sz w:val="22"/>
          <w:szCs w:val="22"/>
        </w:rPr>
        <w:t xml:space="preserve">If you have a bottle which is faulty upon opening, please let us know </w:t>
      </w:r>
      <w:r w:rsidRPr="005077BC">
        <w:rPr>
          <w:rFonts w:ascii="Trebuchet MS" w:eastAsia="MS Mincho" w:hAnsi="Trebuchet MS"/>
          <w:b/>
          <w:i w:val="0"/>
          <w:sz w:val="22"/>
          <w:szCs w:val="22"/>
        </w:rPr>
        <w:t>without delay</w:t>
      </w:r>
      <w:r w:rsidRPr="005077BC">
        <w:rPr>
          <w:rFonts w:ascii="Trebuchet MS" w:eastAsia="MS Mincho" w:hAnsi="Trebuchet MS"/>
          <w:i w:val="0"/>
          <w:sz w:val="22"/>
          <w:szCs w:val="22"/>
        </w:rPr>
        <w:t xml:space="preserve"> so that we can collect the bottle and assess the fault.  If you wish to make a claim, then please contact us within 24 hours of identifying the fault to request a claim form. We may not</w:t>
      </w:r>
      <w:r w:rsidR="0024622F">
        <w:rPr>
          <w:rFonts w:ascii="Trebuchet MS" w:eastAsia="MS Mincho" w:hAnsi="Trebuchet MS"/>
          <w:i w:val="0"/>
          <w:sz w:val="22"/>
          <w:szCs w:val="22"/>
        </w:rPr>
        <w:t xml:space="preserve"> be </w:t>
      </w:r>
      <w:r w:rsidRPr="005077BC">
        <w:rPr>
          <w:rFonts w:ascii="Trebuchet MS" w:eastAsia="MS Mincho" w:hAnsi="Trebuchet MS"/>
          <w:i w:val="0"/>
          <w:sz w:val="22"/>
          <w:szCs w:val="22"/>
        </w:rPr>
        <w:lastRenderedPageBreak/>
        <w:t xml:space="preserve">able to consider claims unless we </w:t>
      </w:r>
      <w:proofErr w:type="gramStart"/>
      <w:r w:rsidRPr="005077BC">
        <w:rPr>
          <w:rFonts w:ascii="Trebuchet MS" w:eastAsia="MS Mincho" w:hAnsi="Trebuchet MS"/>
          <w:i w:val="0"/>
          <w:sz w:val="22"/>
          <w:szCs w:val="22"/>
        </w:rPr>
        <w:t>have the opportunity to</w:t>
      </w:r>
      <w:proofErr w:type="gramEnd"/>
      <w:r w:rsidRPr="005077BC">
        <w:rPr>
          <w:rFonts w:ascii="Trebuchet MS" w:eastAsia="MS Mincho" w:hAnsi="Trebuchet MS"/>
          <w:i w:val="0"/>
          <w:sz w:val="22"/>
          <w:szCs w:val="22"/>
        </w:rPr>
        <w:t xml:space="preserve"> collect and assess the wine within a reasonable period after opening.</w:t>
      </w:r>
    </w:p>
    <w:p w14:paraId="0BC21AB1" w14:textId="77777777" w:rsidR="0023609B" w:rsidRPr="005077BC" w:rsidRDefault="0023609B" w:rsidP="0023609B">
      <w:pPr>
        <w:pStyle w:val="Title-suppliers"/>
        <w:spacing w:before="0" w:after="0"/>
        <w:rPr>
          <w:rFonts w:ascii="Trebuchet MS" w:eastAsia="MS Mincho" w:hAnsi="Trebuchet MS"/>
          <w:i w:val="0"/>
          <w:sz w:val="22"/>
          <w:szCs w:val="22"/>
        </w:rPr>
      </w:pPr>
      <w:r w:rsidRPr="005077BC">
        <w:rPr>
          <w:rFonts w:ascii="Trebuchet MS" w:eastAsia="MS Mincho" w:hAnsi="Trebuchet MS"/>
          <w:i w:val="0"/>
          <w:sz w:val="22"/>
          <w:szCs w:val="22"/>
        </w:rPr>
        <w:t> </w:t>
      </w:r>
    </w:p>
    <w:p w14:paraId="3086B5D1" w14:textId="77777777" w:rsidR="0023609B" w:rsidRPr="005077BC" w:rsidRDefault="0023609B" w:rsidP="0023609B">
      <w:pPr>
        <w:pStyle w:val="Title-suppliers"/>
        <w:spacing w:before="0" w:after="0"/>
        <w:rPr>
          <w:rFonts w:ascii="Trebuchet MS" w:eastAsia="MS Mincho" w:hAnsi="Trebuchet MS"/>
          <w:i w:val="0"/>
          <w:sz w:val="22"/>
          <w:szCs w:val="22"/>
        </w:rPr>
      </w:pPr>
      <w:r w:rsidRPr="005077BC">
        <w:rPr>
          <w:rFonts w:ascii="Trebuchet MS" w:eastAsia="MS Mincho" w:hAnsi="Trebuchet MS"/>
          <w:b/>
          <w:i w:val="0"/>
          <w:sz w:val="22"/>
          <w:szCs w:val="22"/>
        </w:rPr>
        <w:t>Risk &amp; Title to goods</w:t>
      </w:r>
    </w:p>
    <w:p w14:paraId="3AF9F1A3" w14:textId="77777777" w:rsidR="0023609B" w:rsidRPr="005077BC" w:rsidRDefault="0023609B" w:rsidP="0023609B">
      <w:pPr>
        <w:pStyle w:val="Title-suppliers"/>
        <w:spacing w:before="0" w:after="0"/>
        <w:rPr>
          <w:rFonts w:ascii="Trebuchet MS" w:eastAsia="MS Mincho" w:hAnsi="Trebuchet MS"/>
          <w:i w:val="0"/>
          <w:sz w:val="22"/>
          <w:szCs w:val="22"/>
        </w:rPr>
      </w:pPr>
      <w:r w:rsidRPr="005077BC">
        <w:rPr>
          <w:rFonts w:ascii="Trebuchet MS" w:eastAsia="MS Mincho" w:hAnsi="Trebuchet MS"/>
          <w:i w:val="0"/>
          <w:sz w:val="22"/>
          <w:szCs w:val="22"/>
        </w:rPr>
        <w:t>(a)Risk in the products shall pass on delivery to the purchaser (or their nominated delivery address)</w:t>
      </w:r>
    </w:p>
    <w:p w14:paraId="21B7C479" w14:textId="77777777" w:rsidR="0023609B" w:rsidRPr="005077BC" w:rsidRDefault="0023609B" w:rsidP="0023609B">
      <w:pPr>
        <w:pStyle w:val="Title-suppliers"/>
        <w:spacing w:before="0" w:after="0"/>
        <w:rPr>
          <w:rFonts w:ascii="Trebuchet MS" w:eastAsia="MS Mincho" w:hAnsi="Trebuchet MS"/>
          <w:i w:val="0"/>
          <w:sz w:val="22"/>
          <w:szCs w:val="22"/>
        </w:rPr>
      </w:pPr>
      <w:r w:rsidRPr="005077BC">
        <w:rPr>
          <w:rFonts w:ascii="Trebuchet MS" w:eastAsia="MS Mincho" w:hAnsi="Trebuchet MS"/>
          <w:i w:val="0"/>
          <w:sz w:val="22"/>
          <w:szCs w:val="22"/>
        </w:rPr>
        <w:t>(b)Title shall not pass to the purchaser until the company has received payment in full (cash or cleared funds) for</w:t>
      </w:r>
    </w:p>
    <w:p w14:paraId="21F909A9" w14:textId="77777777" w:rsidR="0023609B" w:rsidRPr="005077BC" w:rsidRDefault="0023609B" w:rsidP="0023609B">
      <w:pPr>
        <w:pStyle w:val="Title-suppliers"/>
        <w:spacing w:before="0" w:after="0"/>
        <w:rPr>
          <w:rFonts w:ascii="Trebuchet MS" w:eastAsia="MS Mincho" w:hAnsi="Trebuchet MS"/>
          <w:i w:val="0"/>
          <w:sz w:val="22"/>
          <w:szCs w:val="22"/>
        </w:rPr>
      </w:pPr>
      <w:r w:rsidRPr="005077BC">
        <w:rPr>
          <w:rFonts w:ascii="Trebuchet MS" w:eastAsia="MS Mincho" w:hAnsi="Trebuchet MS"/>
          <w:i w:val="0"/>
          <w:sz w:val="22"/>
          <w:szCs w:val="22"/>
        </w:rPr>
        <w:t>(</w:t>
      </w:r>
      <w:proofErr w:type="gramStart"/>
      <w:r w:rsidRPr="005077BC">
        <w:rPr>
          <w:rFonts w:ascii="Trebuchet MS" w:eastAsia="MS Mincho" w:hAnsi="Trebuchet MS"/>
          <w:i w:val="0"/>
          <w:sz w:val="22"/>
          <w:szCs w:val="22"/>
        </w:rPr>
        <w:t>1)the</w:t>
      </w:r>
      <w:proofErr w:type="gramEnd"/>
      <w:r w:rsidRPr="005077BC">
        <w:rPr>
          <w:rFonts w:ascii="Trebuchet MS" w:eastAsia="MS Mincho" w:hAnsi="Trebuchet MS"/>
          <w:i w:val="0"/>
          <w:sz w:val="22"/>
          <w:szCs w:val="22"/>
        </w:rPr>
        <w:t xml:space="preserve"> goods which, in the normal course of business, comprise wines </w:t>
      </w:r>
    </w:p>
    <w:p w14:paraId="69F4589B" w14:textId="77777777" w:rsidR="0023609B" w:rsidRPr="005077BC" w:rsidRDefault="0023609B" w:rsidP="0023609B">
      <w:pPr>
        <w:pStyle w:val="Title-suppliers"/>
        <w:spacing w:before="0" w:after="0"/>
        <w:rPr>
          <w:rFonts w:ascii="Trebuchet MS" w:eastAsia="MS Mincho" w:hAnsi="Trebuchet MS"/>
          <w:i w:val="0"/>
          <w:sz w:val="22"/>
          <w:szCs w:val="22"/>
        </w:rPr>
      </w:pPr>
      <w:r w:rsidRPr="005077BC">
        <w:rPr>
          <w:rFonts w:ascii="Trebuchet MS" w:eastAsia="MS Mincho" w:hAnsi="Trebuchet MS"/>
          <w:i w:val="0"/>
          <w:sz w:val="22"/>
          <w:szCs w:val="22"/>
        </w:rPr>
        <w:t>(</w:t>
      </w:r>
      <w:proofErr w:type="gramStart"/>
      <w:r w:rsidRPr="005077BC">
        <w:rPr>
          <w:rFonts w:ascii="Trebuchet MS" w:eastAsia="MS Mincho" w:hAnsi="Trebuchet MS"/>
          <w:i w:val="0"/>
          <w:sz w:val="22"/>
          <w:szCs w:val="22"/>
        </w:rPr>
        <w:t>2)all</w:t>
      </w:r>
      <w:proofErr w:type="gramEnd"/>
      <w:r w:rsidRPr="005077BC">
        <w:rPr>
          <w:rFonts w:ascii="Trebuchet MS" w:eastAsia="MS Mincho" w:hAnsi="Trebuchet MS"/>
          <w:i w:val="0"/>
          <w:sz w:val="22"/>
          <w:szCs w:val="22"/>
        </w:rPr>
        <w:t xml:space="preserve"> other sums which are or which become due to the company from the purchaser for the </w:t>
      </w:r>
    </w:p>
    <w:p w14:paraId="5DF825B2" w14:textId="77777777" w:rsidR="0023609B" w:rsidRPr="005077BC" w:rsidRDefault="0023609B" w:rsidP="0023609B">
      <w:pPr>
        <w:pStyle w:val="Title-suppliers"/>
        <w:spacing w:before="0" w:after="0"/>
        <w:rPr>
          <w:rFonts w:ascii="Trebuchet MS" w:eastAsia="MS Mincho" w:hAnsi="Trebuchet MS"/>
          <w:i w:val="0"/>
          <w:sz w:val="22"/>
          <w:szCs w:val="22"/>
        </w:rPr>
      </w:pPr>
      <w:r w:rsidRPr="005077BC">
        <w:rPr>
          <w:rFonts w:ascii="Trebuchet MS" w:eastAsia="MS Mincho" w:hAnsi="Trebuchet MS"/>
          <w:i w:val="0"/>
          <w:sz w:val="22"/>
          <w:szCs w:val="22"/>
        </w:rPr>
        <w:t>supply of all other goods and/or services rendered at any time by the company to the purchaser or any account</w:t>
      </w:r>
    </w:p>
    <w:p w14:paraId="13CB1361" w14:textId="77777777" w:rsidR="0023609B" w:rsidRPr="005077BC" w:rsidRDefault="0023609B" w:rsidP="0023609B">
      <w:pPr>
        <w:pStyle w:val="Title-suppliers"/>
        <w:spacing w:before="0" w:after="0"/>
        <w:rPr>
          <w:rFonts w:ascii="Trebuchet MS" w:eastAsia="MS Mincho" w:hAnsi="Trebuchet MS"/>
          <w:i w:val="0"/>
          <w:sz w:val="22"/>
          <w:szCs w:val="22"/>
        </w:rPr>
      </w:pPr>
      <w:r w:rsidRPr="005077BC">
        <w:rPr>
          <w:rFonts w:ascii="Trebuchet MS" w:eastAsia="MS Mincho" w:hAnsi="Trebuchet MS"/>
          <w:i w:val="0"/>
          <w:sz w:val="22"/>
          <w:szCs w:val="22"/>
        </w:rPr>
        <w:t>(c)Until title to the goods has passed to the purchaser the purchaser shall:</w:t>
      </w:r>
    </w:p>
    <w:p w14:paraId="70B3316C" w14:textId="77777777" w:rsidR="0023609B" w:rsidRPr="005077BC" w:rsidRDefault="0023609B" w:rsidP="0023609B">
      <w:pPr>
        <w:pStyle w:val="Title-suppliers"/>
        <w:spacing w:before="0" w:after="0"/>
        <w:rPr>
          <w:rFonts w:ascii="Trebuchet MS" w:eastAsia="MS Mincho" w:hAnsi="Trebuchet MS"/>
          <w:i w:val="0"/>
          <w:sz w:val="22"/>
          <w:szCs w:val="22"/>
        </w:rPr>
      </w:pPr>
      <w:r w:rsidRPr="005077BC">
        <w:rPr>
          <w:rFonts w:ascii="Trebuchet MS" w:eastAsia="MS Mincho" w:hAnsi="Trebuchet MS"/>
          <w:i w:val="0"/>
          <w:sz w:val="22"/>
          <w:szCs w:val="22"/>
        </w:rPr>
        <w:t>(</w:t>
      </w:r>
      <w:proofErr w:type="gramStart"/>
      <w:r w:rsidRPr="005077BC">
        <w:rPr>
          <w:rFonts w:ascii="Trebuchet MS" w:eastAsia="MS Mincho" w:hAnsi="Trebuchet MS"/>
          <w:i w:val="0"/>
          <w:sz w:val="22"/>
          <w:szCs w:val="22"/>
        </w:rPr>
        <w:t>1)hold</w:t>
      </w:r>
      <w:proofErr w:type="gramEnd"/>
      <w:r w:rsidRPr="005077BC">
        <w:rPr>
          <w:rFonts w:ascii="Trebuchet MS" w:eastAsia="MS Mincho" w:hAnsi="Trebuchet MS"/>
          <w:i w:val="0"/>
          <w:sz w:val="22"/>
          <w:szCs w:val="22"/>
        </w:rPr>
        <w:t xml:space="preserve"> such goods on a fiduciary basis as the company’s bailee;</w:t>
      </w:r>
    </w:p>
    <w:p w14:paraId="257BFD7D" w14:textId="77777777" w:rsidR="0023609B" w:rsidRPr="005077BC" w:rsidRDefault="0023609B" w:rsidP="0023609B">
      <w:pPr>
        <w:pStyle w:val="Title-suppliers"/>
        <w:spacing w:before="0" w:after="0"/>
        <w:rPr>
          <w:rFonts w:ascii="Trebuchet MS" w:eastAsia="MS Mincho" w:hAnsi="Trebuchet MS"/>
          <w:i w:val="0"/>
          <w:sz w:val="22"/>
          <w:szCs w:val="22"/>
        </w:rPr>
      </w:pPr>
      <w:r w:rsidRPr="005077BC">
        <w:rPr>
          <w:rFonts w:ascii="Trebuchet MS" w:eastAsia="MS Mincho" w:hAnsi="Trebuchet MS"/>
          <w:i w:val="0"/>
          <w:sz w:val="22"/>
          <w:szCs w:val="22"/>
        </w:rPr>
        <w:t>(</w:t>
      </w:r>
      <w:proofErr w:type="gramStart"/>
      <w:r w:rsidRPr="005077BC">
        <w:rPr>
          <w:rFonts w:ascii="Trebuchet MS" w:eastAsia="MS Mincho" w:hAnsi="Trebuchet MS"/>
          <w:i w:val="0"/>
          <w:sz w:val="22"/>
          <w:szCs w:val="22"/>
        </w:rPr>
        <w:t>2)store</w:t>
      </w:r>
      <w:proofErr w:type="gramEnd"/>
      <w:r w:rsidRPr="005077BC">
        <w:rPr>
          <w:rFonts w:ascii="Trebuchet MS" w:eastAsia="MS Mincho" w:hAnsi="Trebuchet MS"/>
          <w:i w:val="0"/>
          <w:sz w:val="22"/>
          <w:szCs w:val="22"/>
        </w:rPr>
        <w:t xml:space="preserve"> such goods separately from all other goods held by the purchaser so that they remain readily identifiable as the company’s goods;</w:t>
      </w:r>
    </w:p>
    <w:p w14:paraId="20B864A0" w14:textId="77777777" w:rsidR="0023609B" w:rsidRPr="005077BC" w:rsidRDefault="0023609B" w:rsidP="0023609B">
      <w:pPr>
        <w:pStyle w:val="Title-suppliers"/>
        <w:spacing w:before="0" w:after="0"/>
        <w:rPr>
          <w:rFonts w:ascii="Trebuchet MS" w:eastAsia="MS Mincho" w:hAnsi="Trebuchet MS"/>
          <w:i w:val="0"/>
          <w:sz w:val="22"/>
          <w:szCs w:val="22"/>
        </w:rPr>
      </w:pPr>
      <w:r w:rsidRPr="005077BC">
        <w:rPr>
          <w:rFonts w:ascii="Trebuchet MS" w:eastAsia="MS Mincho" w:hAnsi="Trebuchet MS"/>
          <w:i w:val="0"/>
          <w:sz w:val="22"/>
          <w:szCs w:val="22"/>
        </w:rPr>
        <w:t>(</w:t>
      </w:r>
      <w:proofErr w:type="gramStart"/>
      <w:r w:rsidRPr="005077BC">
        <w:rPr>
          <w:rFonts w:ascii="Trebuchet MS" w:eastAsia="MS Mincho" w:hAnsi="Trebuchet MS"/>
          <w:i w:val="0"/>
          <w:sz w:val="22"/>
          <w:szCs w:val="22"/>
        </w:rPr>
        <w:t>3)not</w:t>
      </w:r>
      <w:proofErr w:type="gramEnd"/>
      <w:r w:rsidRPr="005077BC">
        <w:rPr>
          <w:rFonts w:ascii="Trebuchet MS" w:eastAsia="MS Mincho" w:hAnsi="Trebuchet MS"/>
          <w:i w:val="0"/>
          <w:sz w:val="22"/>
          <w:szCs w:val="22"/>
        </w:rPr>
        <w:t xml:space="preserve"> remove, deface or obscure any identifying mark or packaging on or related to such goods and;</w:t>
      </w:r>
    </w:p>
    <w:p w14:paraId="5CF91B26" w14:textId="77777777" w:rsidR="0023609B" w:rsidRPr="005077BC" w:rsidRDefault="0023609B" w:rsidP="0023609B">
      <w:pPr>
        <w:pStyle w:val="Title-suppliers"/>
        <w:spacing w:before="0" w:after="0"/>
        <w:rPr>
          <w:rFonts w:ascii="Trebuchet MS" w:eastAsia="MS Mincho" w:hAnsi="Trebuchet MS"/>
          <w:i w:val="0"/>
          <w:sz w:val="22"/>
          <w:szCs w:val="22"/>
        </w:rPr>
      </w:pPr>
      <w:r w:rsidRPr="005077BC">
        <w:rPr>
          <w:rFonts w:ascii="Trebuchet MS" w:eastAsia="MS Mincho" w:hAnsi="Trebuchet MS"/>
          <w:i w:val="0"/>
          <w:sz w:val="22"/>
          <w:szCs w:val="22"/>
        </w:rPr>
        <w:t>(</w:t>
      </w:r>
      <w:proofErr w:type="gramStart"/>
      <w:r w:rsidRPr="005077BC">
        <w:rPr>
          <w:rFonts w:ascii="Trebuchet MS" w:eastAsia="MS Mincho" w:hAnsi="Trebuchet MS"/>
          <w:i w:val="0"/>
          <w:sz w:val="22"/>
          <w:szCs w:val="22"/>
        </w:rPr>
        <w:t>4)maintain</w:t>
      </w:r>
      <w:proofErr w:type="gramEnd"/>
      <w:r w:rsidRPr="005077BC">
        <w:rPr>
          <w:rFonts w:ascii="Trebuchet MS" w:eastAsia="MS Mincho" w:hAnsi="Trebuchet MS"/>
          <w:i w:val="0"/>
          <w:sz w:val="22"/>
          <w:szCs w:val="22"/>
        </w:rPr>
        <w:t xml:space="preserve"> such goods in satisfactory condition and keep them insured on the company’s behalf for their full price against all risks with an insurer that is reasonably acceptable to the company. On request the purchaser shall allow the company to inspect such goods and the insurance policy.</w:t>
      </w:r>
    </w:p>
    <w:p w14:paraId="5B937684" w14:textId="77777777" w:rsidR="0023609B" w:rsidRPr="005077BC" w:rsidRDefault="0023609B" w:rsidP="0023609B">
      <w:pPr>
        <w:pStyle w:val="Title-suppliers"/>
        <w:spacing w:before="0" w:after="0"/>
        <w:rPr>
          <w:rFonts w:ascii="Trebuchet MS" w:eastAsia="MS Mincho" w:hAnsi="Trebuchet MS"/>
          <w:i w:val="0"/>
          <w:sz w:val="22"/>
          <w:szCs w:val="22"/>
        </w:rPr>
      </w:pPr>
      <w:r w:rsidRPr="005077BC">
        <w:rPr>
          <w:rFonts w:ascii="Trebuchet MS" w:eastAsia="MS Mincho" w:hAnsi="Trebuchet MS"/>
          <w:i w:val="0"/>
          <w:sz w:val="22"/>
          <w:szCs w:val="22"/>
        </w:rPr>
        <w:t>(d)The purchaser may use or resell the goods in the ordinary course of business.</w:t>
      </w:r>
    </w:p>
    <w:p w14:paraId="43368D81" w14:textId="77777777" w:rsidR="0023609B" w:rsidRPr="005077BC" w:rsidRDefault="0023609B" w:rsidP="0023609B">
      <w:pPr>
        <w:pStyle w:val="Title-suppliers"/>
        <w:spacing w:before="0" w:after="0"/>
        <w:rPr>
          <w:rFonts w:ascii="Trebuchet MS" w:eastAsia="MS Mincho" w:hAnsi="Trebuchet MS"/>
          <w:i w:val="0"/>
          <w:sz w:val="22"/>
          <w:szCs w:val="22"/>
        </w:rPr>
      </w:pPr>
      <w:r w:rsidRPr="005077BC">
        <w:rPr>
          <w:rFonts w:ascii="Trebuchet MS" w:eastAsia="MS Mincho" w:hAnsi="Trebuchet MS"/>
          <w:i w:val="0"/>
          <w:sz w:val="22"/>
          <w:szCs w:val="22"/>
        </w:rPr>
        <w:t>(e)Where the company is unable to determine whether any goods are the goods in respect of which the purchaser’s right to possession has terminated, the purchaser shall be deemed to have sold all goods of the kind sold by the company to the purchaser in the order in which they were invoiced to the purchaser.</w:t>
      </w:r>
    </w:p>
    <w:p w14:paraId="1EDF68C1" w14:textId="77777777" w:rsidR="0023609B" w:rsidRPr="005077BC" w:rsidRDefault="0023609B" w:rsidP="0023609B">
      <w:pPr>
        <w:pStyle w:val="Title-suppliers"/>
        <w:spacing w:before="0" w:after="0"/>
        <w:rPr>
          <w:rFonts w:ascii="Trebuchet MS" w:eastAsia="MS Mincho" w:hAnsi="Trebuchet MS"/>
          <w:i w:val="0"/>
          <w:sz w:val="22"/>
          <w:szCs w:val="22"/>
        </w:rPr>
      </w:pPr>
      <w:r w:rsidRPr="005077BC">
        <w:rPr>
          <w:rFonts w:ascii="Trebuchet MS" w:eastAsia="MS Mincho" w:hAnsi="Trebuchet MS"/>
          <w:i w:val="0"/>
          <w:sz w:val="22"/>
          <w:szCs w:val="22"/>
        </w:rPr>
        <w:t>(f)If before the title to the goods passes to the purchaser, the purchaser becomes subject to any of the events on the clause below, then, provided that such goods have not been resold and without limitation to any other right or remedy the company may have, the company may at any time require the purchaser to deliver up such goods and if the purchaser fails to do so promptly, enter any premises of the purchaser or of any third party where the relevant goods are stored in order to recover them.</w:t>
      </w:r>
    </w:p>
    <w:p w14:paraId="7BC27440" w14:textId="77777777" w:rsidR="0023609B" w:rsidRPr="005077BC" w:rsidRDefault="0023609B" w:rsidP="0023609B">
      <w:pPr>
        <w:pStyle w:val="Title-suppliers"/>
        <w:spacing w:before="0" w:after="0"/>
        <w:rPr>
          <w:rFonts w:ascii="Trebuchet MS" w:eastAsia="MS Mincho" w:hAnsi="Trebuchet MS"/>
          <w:i w:val="0"/>
          <w:sz w:val="22"/>
          <w:szCs w:val="22"/>
        </w:rPr>
      </w:pPr>
      <w:r w:rsidRPr="005077BC">
        <w:rPr>
          <w:rFonts w:ascii="Trebuchet MS" w:eastAsia="MS Mincho" w:hAnsi="Trebuchet MS"/>
          <w:i w:val="0"/>
          <w:sz w:val="22"/>
          <w:szCs w:val="22"/>
        </w:rPr>
        <w:t>(g)The company shall be entitled to recover payment for the goods notwithstanding that ownership of any of the goods has not passed from the company.</w:t>
      </w:r>
    </w:p>
    <w:p w14:paraId="6DF2A7AB" w14:textId="77777777" w:rsidR="0023609B" w:rsidRPr="005077BC" w:rsidRDefault="0023609B" w:rsidP="0023609B">
      <w:pPr>
        <w:pStyle w:val="Title-suppliers"/>
        <w:spacing w:before="0" w:after="0"/>
        <w:rPr>
          <w:rFonts w:ascii="Trebuchet MS" w:eastAsia="MS Mincho" w:hAnsi="Trebuchet MS"/>
          <w:i w:val="0"/>
          <w:sz w:val="22"/>
          <w:szCs w:val="22"/>
        </w:rPr>
      </w:pPr>
      <w:r w:rsidRPr="005077BC">
        <w:rPr>
          <w:rFonts w:ascii="Trebuchet MS" w:eastAsia="MS Mincho" w:hAnsi="Trebuchet MS"/>
          <w:b/>
          <w:i w:val="0"/>
          <w:sz w:val="22"/>
          <w:szCs w:val="22"/>
        </w:rPr>
        <w:t> </w:t>
      </w:r>
    </w:p>
    <w:p w14:paraId="11174508" w14:textId="77777777" w:rsidR="0023609B" w:rsidRPr="005077BC" w:rsidRDefault="0023609B" w:rsidP="0023609B">
      <w:pPr>
        <w:pStyle w:val="Title-suppliers"/>
        <w:spacing w:before="0" w:after="0"/>
        <w:rPr>
          <w:rFonts w:ascii="Trebuchet MS" w:eastAsia="MS Mincho" w:hAnsi="Trebuchet MS"/>
          <w:i w:val="0"/>
          <w:sz w:val="22"/>
          <w:szCs w:val="22"/>
        </w:rPr>
      </w:pPr>
      <w:r w:rsidRPr="005077BC">
        <w:rPr>
          <w:rFonts w:ascii="Trebuchet MS" w:eastAsia="MS Mincho" w:hAnsi="Trebuchet MS"/>
          <w:b/>
          <w:i w:val="0"/>
          <w:sz w:val="22"/>
          <w:szCs w:val="22"/>
        </w:rPr>
        <w:t>Termination</w:t>
      </w:r>
    </w:p>
    <w:p w14:paraId="44C00BC3" w14:textId="77777777" w:rsidR="0023609B" w:rsidRPr="005077BC" w:rsidRDefault="0023609B" w:rsidP="0023609B">
      <w:pPr>
        <w:pStyle w:val="Title-suppliers"/>
        <w:spacing w:before="0" w:after="0"/>
        <w:rPr>
          <w:rFonts w:ascii="Trebuchet MS" w:eastAsia="MS Mincho" w:hAnsi="Trebuchet MS"/>
          <w:i w:val="0"/>
          <w:sz w:val="22"/>
          <w:szCs w:val="22"/>
        </w:rPr>
      </w:pPr>
      <w:r w:rsidRPr="005077BC">
        <w:rPr>
          <w:rFonts w:ascii="Trebuchet MS" w:eastAsia="MS Mincho" w:hAnsi="Trebuchet MS"/>
          <w:i w:val="0"/>
          <w:sz w:val="22"/>
          <w:szCs w:val="22"/>
        </w:rPr>
        <w:t>The company may terminate this agreement with immediate effect by giving written notice to the purchaser if:</w:t>
      </w:r>
    </w:p>
    <w:p w14:paraId="1690191A" w14:textId="77777777" w:rsidR="0023609B" w:rsidRPr="005077BC" w:rsidRDefault="0023609B" w:rsidP="0023609B">
      <w:pPr>
        <w:pStyle w:val="Title-suppliers"/>
        <w:spacing w:before="0" w:after="0"/>
        <w:rPr>
          <w:rFonts w:ascii="Trebuchet MS" w:eastAsia="MS Mincho" w:hAnsi="Trebuchet MS"/>
          <w:i w:val="0"/>
          <w:sz w:val="22"/>
          <w:szCs w:val="22"/>
        </w:rPr>
      </w:pPr>
      <w:r w:rsidRPr="005077BC">
        <w:rPr>
          <w:rFonts w:ascii="Trebuchet MS" w:eastAsia="MS Mincho" w:hAnsi="Trebuchet MS"/>
          <w:i w:val="0"/>
          <w:sz w:val="22"/>
          <w:szCs w:val="22"/>
        </w:rPr>
        <w:t>(a)The Purchaser suspends or threatens to suspend payment of its debts or is unable to pay its debts as they fall due or admits inability to pay its debts within the meaning of section 123 of the Insolvency Act 1986; or</w:t>
      </w:r>
    </w:p>
    <w:p w14:paraId="311FA515" w14:textId="77777777" w:rsidR="0023609B" w:rsidRPr="005077BC" w:rsidRDefault="0023609B" w:rsidP="0023609B">
      <w:pPr>
        <w:pStyle w:val="Title-suppliers"/>
        <w:spacing w:before="0" w:after="0"/>
        <w:rPr>
          <w:rFonts w:ascii="Trebuchet MS" w:eastAsia="MS Mincho" w:hAnsi="Trebuchet MS"/>
          <w:i w:val="0"/>
          <w:sz w:val="22"/>
          <w:szCs w:val="22"/>
        </w:rPr>
      </w:pPr>
      <w:r w:rsidRPr="005077BC">
        <w:rPr>
          <w:rFonts w:ascii="Trebuchet MS" w:eastAsia="MS Mincho" w:hAnsi="Trebuchet MS"/>
          <w:i w:val="0"/>
          <w:sz w:val="22"/>
          <w:szCs w:val="22"/>
        </w:rPr>
        <w:t xml:space="preserve">(b)the Purchaser commences negotiations with all or any class of its creditor with a view to rescheduling any of its debts, or makes a proposal for or </w:t>
      </w:r>
      <w:proofErr w:type="gramStart"/>
      <w:r w:rsidRPr="005077BC">
        <w:rPr>
          <w:rFonts w:ascii="Trebuchet MS" w:eastAsia="MS Mincho" w:hAnsi="Trebuchet MS"/>
          <w:i w:val="0"/>
          <w:sz w:val="22"/>
          <w:szCs w:val="22"/>
        </w:rPr>
        <w:t>enters into</w:t>
      </w:r>
      <w:proofErr w:type="gramEnd"/>
      <w:r w:rsidRPr="005077BC">
        <w:rPr>
          <w:rFonts w:ascii="Trebuchet MS" w:eastAsia="MS Mincho" w:hAnsi="Trebuchet MS"/>
          <w:i w:val="0"/>
          <w:sz w:val="22"/>
          <w:szCs w:val="22"/>
        </w:rPr>
        <w:t xml:space="preserve"> any compromise or arrangement with its creditors; or</w:t>
      </w:r>
    </w:p>
    <w:p w14:paraId="260CD7AB" w14:textId="77777777" w:rsidR="0023609B" w:rsidRPr="005077BC" w:rsidRDefault="0023609B" w:rsidP="0023609B">
      <w:pPr>
        <w:pStyle w:val="Title-suppliers"/>
        <w:spacing w:before="0" w:after="0"/>
        <w:rPr>
          <w:rFonts w:ascii="Trebuchet MS" w:eastAsia="MS Mincho" w:hAnsi="Trebuchet MS"/>
          <w:i w:val="0"/>
          <w:sz w:val="22"/>
          <w:szCs w:val="22"/>
        </w:rPr>
      </w:pPr>
      <w:r w:rsidRPr="005077BC">
        <w:rPr>
          <w:rFonts w:ascii="Trebuchet MS" w:eastAsia="MS Mincho" w:hAnsi="Trebuchet MS"/>
          <w:i w:val="0"/>
          <w:sz w:val="22"/>
          <w:szCs w:val="22"/>
        </w:rPr>
        <w:t xml:space="preserve">(c)a petition is filed a notice is given, a resolution is </w:t>
      </w:r>
      <w:proofErr w:type="gramStart"/>
      <w:r w:rsidRPr="005077BC">
        <w:rPr>
          <w:rFonts w:ascii="Trebuchet MS" w:eastAsia="MS Mincho" w:hAnsi="Trebuchet MS"/>
          <w:i w:val="0"/>
          <w:sz w:val="22"/>
          <w:szCs w:val="22"/>
        </w:rPr>
        <w:t>passed</w:t>
      </w:r>
      <w:proofErr w:type="gramEnd"/>
      <w:r w:rsidRPr="005077BC">
        <w:rPr>
          <w:rFonts w:ascii="Trebuchet MS" w:eastAsia="MS Mincho" w:hAnsi="Trebuchet MS"/>
          <w:i w:val="0"/>
          <w:sz w:val="22"/>
          <w:szCs w:val="22"/>
        </w:rPr>
        <w:t xml:space="preserve"> or an order is made for or on connection with the winding up of the Purchaser; or</w:t>
      </w:r>
    </w:p>
    <w:p w14:paraId="55BA8812" w14:textId="77777777" w:rsidR="0023609B" w:rsidRPr="005077BC" w:rsidRDefault="0023609B" w:rsidP="0023609B">
      <w:pPr>
        <w:pStyle w:val="Title-suppliers"/>
        <w:spacing w:before="0" w:after="0"/>
        <w:rPr>
          <w:rFonts w:ascii="Trebuchet MS" w:eastAsia="MS Mincho" w:hAnsi="Trebuchet MS"/>
          <w:i w:val="0"/>
          <w:sz w:val="22"/>
          <w:szCs w:val="22"/>
        </w:rPr>
      </w:pPr>
      <w:r w:rsidRPr="005077BC">
        <w:rPr>
          <w:rFonts w:ascii="Trebuchet MS" w:eastAsia="MS Mincho" w:hAnsi="Trebuchet MS"/>
          <w:i w:val="0"/>
          <w:sz w:val="22"/>
          <w:szCs w:val="22"/>
        </w:rPr>
        <w:t xml:space="preserve">(d)a creditor or encumbrancer of the Purchaser attaches or takes possession of, or a distress, execution, sequestration or other such process is levied or enforced or sued against the </w:t>
      </w:r>
      <w:r w:rsidRPr="005077BC">
        <w:rPr>
          <w:rFonts w:ascii="Trebuchet MS" w:eastAsia="MS Mincho" w:hAnsi="Trebuchet MS"/>
          <w:i w:val="0"/>
          <w:sz w:val="22"/>
          <w:szCs w:val="22"/>
        </w:rPr>
        <w:lastRenderedPageBreak/>
        <w:t>whole or any part of its assets and such attachment or process is not discharged within 14 days; or</w:t>
      </w:r>
    </w:p>
    <w:p w14:paraId="70030948" w14:textId="77777777" w:rsidR="0023609B" w:rsidRPr="005077BC" w:rsidRDefault="0023609B" w:rsidP="0023609B">
      <w:pPr>
        <w:pStyle w:val="Title-suppliers"/>
        <w:spacing w:before="0" w:after="0"/>
        <w:rPr>
          <w:rFonts w:ascii="Trebuchet MS" w:eastAsia="MS Mincho" w:hAnsi="Trebuchet MS"/>
          <w:i w:val="0"/>
          <w:sz w:val="22"/>
          <w:szCs w:val="22"/>
        </w:rPr>
      </w:pPr>
      <w:r w:rsidRPr="005077BC">
        <w:rPr>
          <w:rFonts w:ascii="Trebuchet MS" w:eastAsia="MS Mincho" w:hAnsi="Trebuchet MS"/>
          <w:i w:val="0"/>
          <w:sz w:val="22"/>
          <w:szCs w:val="22"/>
        </w:rPr>
        <w:t>(e)the Purchaser ceases or threatens to cease to carry or all or substantially the whole of its business.</w:t>
      </w:r>
    </w:p>
    <w:p w14:paraId="3F87FAD4" w14:textId="77777777" w:rsidR="0023609B" w:rsidRPr="005077BC" w:rsidRDefault="0023609B" w:rsidP="0023609B">
      <w:pPr>
        <w:pStyle w:val="Title-suppliers"/>
        <w:spacing w:before="0" w:after="0"/>
        <w:rPr>
          <w:rFonts w:ascii="Trebuchet MS" w:eastAsia="MS Mincho" w:hAnsi="Trebuchet MS"/>
          <w:i w:val="0"/>
          <w:sz w:val="22"/>
          <w:szCs w:val="22"/>
        </w:rPr>
      </w:pPr>
      <w:r w:rsidRPr="005077BC">
        <w:rPr>
          <w:rFonts w:ascii="Trebuchet MS" w:eastAsia="MS Mincho" w:hAnsi="Trebuchet MS"/>
          <w:i w:val="0"/>
          <w:sz w:val="22"/>
          <w:szCs w:val="22"/>
        </w:rPr>
        <w:t> </w:t>
      </w:r>
    </w:p>
    <w:p w14:paraId="5EAE719A" w14:textId="77777777" w:rsidR="0023609B" w:rsidRPr="005077BC" w:rsidRDefault="0023609B" w:rsidP="0023609B">
      <w:pPr>
        <w:pStyle w:val="Title-suppliers"/>
        <w:spacing w:before="0" w:after="0"/>
        <w:rPr>
          <w:rFonts w:ascii="Trebuchet MS" w:eastAsia="MS Mincho" w:hAnsi="Trebuchet MS"/>
          <w:i w:val="0"/>
          <w:sz w:val="22"/>
          <w:szCs w:val="22"/>
        </w:rPr>
      </w:pPr>
      <w:r w:rsidRPr="005077BC">
        <w:rPr>
          <w:rFonts w:ascii="Trebuchet MS" w:eastAsia="MS Mincho" w:hAnsi="Trebuchet MS"/>
          <w:b/>
          <w:i w:val="0"/>
          <w:sz w:val="22"/>
          <w:szCs w:val="22"/>
        </w:rPr>
        <w:t>General</w:t>
      </w:r>
    </w:p>
    <w:p w14:paraId="654911EF" w14:textId="77777777" w:rsidR="0023609B" w:rsidRPr="005077BC" w:rsidRDefault="0023609B" w:rsidP="0023609B">
      <w:pPr>
        <w:pStyle w:val="Title-suppliers"/>
        <w:spacing w:before="0" w:after="0"/>
        <w:rPr>
          <w:rFonts w:ascii="Trebuchet MS" w:eastAsia="MS Mincho" w:hAnsi="Trebuchet MS"/>
          <w:i w:val="0"/>
          <w:sz w:val="22"/>
          <w:szCs w:val="22"/>
        </w:rPr>
      </w:pPr>
      <w:r w:rsidRPr="005077BC">
        <w:rPr>
          <w:rFonts w:ascii="Trebuchet MS" w:eastAsia="MS Mincho" w:hAnsi="Trebuchet MS"/>
          <w:i w:val="0"/>
          <w:sz w:val="22"/>
          <w:szCs w:val="22"/>
        </w:rPr>
        <w:t xml:space="preserve">(a)If any provision of this agreement is found by any court tribunal or administrative body of competent jurisdiction to be wholly or partly illegal, invalid, void, voidable, unenforceable or unreasonable, it shall to the extent of such illegality invalidity, </w:t>
      </w:r>
      <w:proofErr w:type="spellStart"/>
      <w:r w:rsidRPr="005077BC">
        <w:rPr>
          <w:rFonts w:ascii="Trebuchet MS" w:eastAsia="MS Mincho" w:hAnsi="Trebuchet MS"/>
          <w:i w:val="0"/>
          <w:sz w:val="22"/>
          <w:szCs w:val="22"/>
        </w:rPr>
        <w:t>voidness</w:t>
      </w:r>
      <w:proofErr w:type="spellEnd"/>
      <w:r w:rsidRPr="005077BC">
        <w:rPr>
          <w:rFonts w:ascii="Trebuchet MS" w:eastAsia="MS Mincho" w:hAnsi="Trebuchet MS"/>
          <w:i w:val="0"/>
          <w:sz w:val="22"/>
          <w:szCs w:val="22"/>
        </w:rPr>
        <w:t xml:space="preserve">, voidability, </w:t>
      </w:r>
      <w:proofErr w:type="spellStart"/>
      <w:r w:rsidRPr="005077BC">
        <w:rPr>
          <w:rFonts w:ascii="Trebuchet MS" w:eastAsia="MS Mincho" w:hAnsi="Trebuchet MS"/>
          <w:i w:val="0"/>
          <w:sz w:val="22"/>
          <w:szCs w:val="22"/>
        </w:rPr>
        <w:t>unenforceablity</w:t>
      </w:r>
      <w:proofErr w:type="spellEnd"/>
      <w:r w:rsidRPr="005077BC">
        <w:rPr>
          <w:rFonts w:ascii="Trebuchet MS" w:eastAsia="MS Mincho" w:hAnsi="Trebuchet MS"/>
          <w:i w:val="0"/>
          <w:sz w:val="22"/>
          <w:szCs w:val="22"/>
        </w:rPr>
        <w:t xml:space="preserve"> or unreasonableness be deemed severable and the remaining provisions of the agreement and the remainder of the provision shall continue in full force and effect.</w:t>
      </w:r>
    </w:p>
    <w:p w14:paraId="3F41FABB" w14:textId="77777777" w:rsidR="0023609B" w:rsidRPr="005077BC" w:rsidRDefault="0023609B" w:rsidP="0023609B">
      <w:pPr>
        <w:pStyle w:val="Title-suppliers"/>
        <w:spacing w:before="0" w:after="0"/>
        <w:rPr>
          <w:rFonts w:ascii="Trebuchet MS" w:eastAsia="MS Mincho" w:hAnsi="Trebuchet MS"/>
          <w:i w:val="0"/>
          <w:sz w:val="22"/>
          <w:szCs w:val="22"/>
        </w:rPr>
      </w:pPr>
      <w:r w:rsidRPr="005077BC">
        <w:rPr>
          <w:rFonts w:ascii="Trebuchet MS" w:eastAsia="MS Mincho" w:hAnsi="Trebuchet MS"/>
          <w:i w:val="0"/>
          <w:sz w:val="22"/>
          <w:szCs w:val="22"/>
        </w:rPr>
        <w:t>(b) Failure or delay by the company in enforcing or partially enforcing any provision of the contract shall not be construed as a waiver or any of its rights under the contract</w:t>
      </w:r>
    </w:p>
    <w:p w14:paraId="613CA9E7" w14:textId="77777777" w:rsidR="0023609B" w:rsidRPr="005077BC" w:rsidRDefault="0023609B" w:rsidP="0023609B">
      <w:pPr>
        <w:pStyle w:val="Title-suppliers"/>
        <w:spacing w:before="0" w:after="0"/>
        <w:rPr>
          <w:rFonts w:ascii="Trebuchet MS" w:eastAsia="MS Mincho" w:hAnsi="Trebuchet MS"/>
          <w:i w:val="0"/>
          <w:sz w:val="22"/>
          <w:szCs w:val="22"/>
        </w:rPr>
      </w:pPr>
      <w:r w:rsidRPr="005077BC">
        <w:rPr>
          <w:rFonts w:ascii="Trebuchet MS" w:eastAsia="MS Mincho" w:hAnsi="Trebuchet MS"/>
          <w:i w:val="0"/>
          <w:sz w:val="22"/>
          <w:szCs w:val="22"/>
        </w:rPr>
        <w:t>(c)This contract and any dispute or claim arising out of or in connection with it or its subject matter or formation (including non-contractual disputed or claims) shall be governed by and construed in accordance with English law, and the parties submit to the exclusive jurisdiction of the English courts.</w:t>
      </w:r>
    </w:p>
    <w:p w14:paraId="16FEF452" w14:textId="77777777" w:rsidR="0090717E" w:rsidRDefault="00884775"/>
    <w:sectPr w:rsidR="009071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09B"/>
    <w:rsid w:val="0023609B"/>
    <w:rsid w:val="0024622F"/>
    <w:rsid w:val="006B6EB8"/>
    <w:rsid w:val="00884775"/>
    <w:rsid w:val="00DD5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0F8E3"/>
  <w15:chartTrackingRefBased/>
  <w15:docId w15:val="{4F0D61C3-C341-411D-85F5-08EE3DAB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360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suppliers">
    <w:name w:val="Title-suppliers"/>
    <w:basedOn w:val="Heading2"/>
    <w:link w:val="Title-suppliersChar"/>
    <w:rsid w:val="0023609B"/>
    <w:pPr>
      <w:keepLines w:val="0"/>
      <w:spacing w:before="240" w:after="60" w:line="260" w:lineRule="atLeast"/>
      <w:jc w:val="both"/>
    </w:pPr>
    <w:rPr>
      <w:rFonts w:ascii="Californian FB" w:eastAsia="SimSun" w:hAnsi="Californian FB" w:cs="Arial"/>
      <w:bCs/>
      <w:i/>
      <w:iCs/>
      <w:color w:val="auto"/>
      <w:sz w:val="28"/>
      <w:szCs w:val="28"/>
      <w:lang w:eastAsia="en-GB"/>
    </w:rPr>
  </w:style>
  <w:style w:type="character" w:customStyle="1" w:styleId="Title-suppliersChar">
    <w:name w:val="Title-suppliers Char"/>
    <w:link w:val="Title-suppliers"/>
    <w:locked/>
    <w:rsid w:val="0023609B"/>
    <w:rPr>
      <w:rFonts w:ascii="Californian FB" w:eastAsia="SimSun" w:hAnsi="Californian FB" w:cs="Arial"/>
      <w:bCs/>
      <w:i/>
      <w:iCs/>
      <w:sz w:val="28"/>
      <w:szCs w:val="28"/>
      <w:lang w:eastAsia="en-GB"/>
    </w:rPr>
  </w:style>
  <w:style w:type="character" w:customStyle="1" w:styleId="Heading2Char">
    <w:name w:val="Heading 2 Char"/>
    <w:basedOn w:val="DefaultParagraphFont"/>
    <w:link w:val="Heading2"/>
    <w:uiPriority w:val="9"/>
    <w:semiHidden/>
    <w:rsid w:val="0023609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5526</Characters>
  <Application>Microsoft Office Word</Application>
  <DocSecurity>0</DocSecurity>
  <Lines>46</Lines>
  <Paragraphs>12</Paragraphs>
  <ScaleCrop>false</ScaleCrop>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dc:creator>
  <cp:keywords/>
  <dc:description/>
  <cp:lastModifiedBy>Isabelle</cp:lastModifiedBy>
  <cp:revision>2</cp:revision>
  <dcterms:created xsi:type="dcterms:W3CDTF">2020-04-06T16:40:00Z</dcterms:created>
  <dcterms:modified xsi:type="dcterms:W3CDTF">2020-04-06T16:40:00Z</dcterms:modified>
</cp:coreProperties>
</file>